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4233" w14:textId="2C983AB4" w:rsidR="00211BDD" w:rsidRDefault="002C6CFA" w:rsidP="00211BDD">
      <w:pPr>
        <w:spacing w:line="360" w:lineRule="auto"/>
        <w:jc w:val="center"/>
        <w:rPr>
          <w:rFonts w:ascii="Times New Roman" w:hAnsi="Times New Roman" w:cs="Times New Roman"/>
          <w:b/>
          <w:color w:val="000000" w:themeColor="text1"/>
          <w:sz w:val="24"/>
          <w:szCs w:val="24"/>
        </w:rPr>
      </w:pPr>
      <w:bookmarkStart w:id="0" w:name="_Hlk108164707"/>
      <w:r>
        <w:rPr>
          <w:rFonts w:ascii="Times New Roman" w:hAnsi="Times New Roman" w:cs="Times New Roman"/>
          <w:b/>
          <w:color w:val="000000" w:themeColor="text1"/>
          <w:sz w:val="24"/>
          <w:szCs w:val="24"/>
        </w:rPr>
        <w:t>SOFO YAZILIM</w:t>
      </w:r>
    </w:p>
    <w:p w14:paraId="30F6626A" w14:textId="77777777" w:rsidR="00211BDD" w:rsidRDefault="00211BDD" w:rsidP="00211BD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VERİLERİN İŞLENMESİ ve KORUNMASINA YÖNELİK</w:t>
      </w:r>
      <w:r>
        <w:rPr>
          <w:rFonts w:ascii="Times New Roman" w:hAnsi="Times New Roman" w:cs="Times New Roman"/>
          <w:b/>
          <w:color w:val="000000" w:themeColor="text1"/>
          <w:sz w:val="24"/>
          <w:szCs w:val="24"/>
        </w:rPr>
        <w:br/>
        <w:t>AYDINLATMA METNİ</w:t>
      </w:r>
    </w:p>
    <w:p w14:paraId="772A45B6" w14:textId="77777777" w:rsidR="00211BDD" w:rsidRDefault="00211BDD" w:rsidP="00211BDD">
      <w:pPr>
        <w:spacing w:line="360" w:lineRule="auto"/>
        <w:rPr>
          <w:rFonts w:ascii="Times New Roman" w:hAnsi="Times New Roman" w:cs="Times New Roman"/>
          <w:b/>
          <w:color w:val="000000" w:themeColor="text1"/>
          <w:sz w:val="24"/>
          <w:szCs w:val="24"/>
        </w:rPr>
      </w:pPr>
    </w:p>
    <w:p w14:paraId="2BC142B7" w14:textId="77777777" w:rsidR="00211BDD" w:rsidRDefault="00211BDD" w:rsidP="00211BDD">
      <w:pPr>
        <w:widowControl w:val="0"/>
        <w:autoSpaceDE w:val="0"/>
        <w:autoSpaceDN w:val="0"/>
        <w:spacing w:line="360" w:lineRule="auto"/>
        <w:contextualSpacing/>
        <w:outlineLvl w:val="2"/>
        <w:rPr>
          <w:rFonts w:ascii="Times New Roman" w:eastAsia="Tahoma" w:hAnsi="Times New Roman" w:cs="Times New Roman"/>
          <w:b/>
          <w:bCs/>
          <w:color w:val="000000" w:themeColor="text1"/>
          <w:sz w:val="24"/>
          <w:szCs w:val="24"/>
        </w:rPr>
      </w:pPr>
      <w:r>
        <w:rPr>
          <w:rFonts w:ascii="Times New Roman" w:eastAsia="Tahoma" w:hAnsi="Times New Roman" w:cs="Times New Roman"/>
          <w:b/>
          <w:bCs/>
          <w:color w:val="000000" w:themeColor="text1"/>
          <w:sz w:val="24"/>
          <w:szCs w:val="24"/>
        </w:rPr>
        <w:t>Veri Sorumlusu Sıfatıyla Bilgilendirme</w:t>
      </w:r>
    </w:p>
    <w:p w14:paraId="30293A07" w14:textId="259C2DDE" w:rsidR="00211BDD" w:rsidRDefault="002C6CFA" w:rsidP="00211BDD">
      <w:pPr>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Sofo Yazılım Donanım Reklam ve Tanıtım Ticaret Anonim Şirketi</w:t>
      </w:r>
      <w:r w:rsidR="00211BDD">
        <w:rPr>
          <w:rFonts w:ascii="Times New Roman" w:hAnsi="Times New Roman" w:cs="Times New Roman"/>
          <w:sz w:val="24"/>
          <w:szCs w:val="24"/>
        </w:rPr>
        <w:t xml:space="preserve"> (“</w:t>
      </w:r>
      <w:r>
        <w:rPr>
          <w:rFonts w:ascii="Times New Roman" w:hAnsi="Times New Roman" w:cs="Times New Roman"/>
          <w:sz w:val="24"/>
          <w:szCs w:val="24"/>
        </w:rPr>
        <w:t>Sofo Yazılım”</w:t>
      </w:r>
      <w:r w:rsidR="00211BDD">
        <w:rPr>
          <w:rFonts w:ascii="Times New Roman" w:hAnsi="Times New Roman" w:cs="Times New Roman"/>
          <w:sz w:val="24"/>
          <w:szCs w:val="24"/>
        </w:rPr>
        <w:t>) olarak kişisel verilerinizin işlenmesinden imhasına kadar olan süreçte verilerinizin güvenliği konusunda hassasiyet göstermekteyiz. Verileriniz 6698 sayılı Kişisel Verilerin Korunması Kanunu’na (“Kanun”) ve Kanun’a bağlı veya bağımsız mevzuatlara uygun olarak işlenmekte ve muhafaza edilmektedir. İşbu aydınlatma metni kişinin temel hak ve özgürlüklerinden sayılan kişisel verilerinizin işlenme süreci ve tarafların yükümlülükleri hakkında bilgi vermek ve yönetim talimat ve prosedür şartlarının oluşturulmasını sağlamak amacıyla oluşturulmuştur.</w:t>
      </w:r>
    </w:p>
    <w:p w14:paraId="38A3E653" w14:textId="77777777" w:rsidR="00211BDD" w:rsidRDefault="00211BDD" w:rsidP="00211BDD">
      <w:pPr>
        <w:autoSpaceDE w:val="0"/>
        <w:autoSpaceDN w:val="0"/>
        <w:spacing w:line="360" w:lineRule="auto"/>
        <w:jc w:val="both"/>
        <w:rPr>
          <w:rFonts w:ascii="Times New Roman" w:hAnsi="Times New Roman" w:cs="Times New Roman"/>
          <w:sz w:val="24"/>
          <w:szCs w:val="24"/>
        </w:rPr>
      </w:pPr>
      <w:r>
        <w:rPr>
          <w:rFonts w:ascii="Times New Roman" w:hAnsi="Times New Roman" w:cs="Times New Roman"/>
          <w:sz w:val="24"/>
          <w:szCs w:val="24"/>
        </w:rPr>
        <w:t>Kanun’un 10.maddesi kapsamında veri sorumlusunun aydınlatma yükümlülüğü kapsamında hazırlanan bu metinle birlikte siz sayın veri sahiplerinin verileri aşağıda belirtilen durum ve şartlarda işlenecektir.</w:t>
      </w:r>
    </w:p>
    <w:p w14:paraId="02C7D872" w14:textId="2E31778E" w:rsidR="00211BDD" w:rsidRDefault="002C6CFA" w:rsidP="00211BDD">
      <w:pPr>
        <w:autoSpaceDE w:val="0"/>
        <w:autoSpaceDN w:val="0"/>
        <w:spacing w:line="360" w:lineRule="auto"/>
        <w:jc w:val="both"/>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Sofo Yazılım</w:t>
      </w:r>
      <w:r w:rsidR="00211BDD">
        <w:rPr>
          <w:rFonts w:ascii="Times New Roman" w:eastAsia="Tahoma" w:hAnsi="Times New Roman" w:cs="Times New Roman"/>
          <w:color w:val="000000" w:themeColor="text1"/>
          <w:sz w:val="24"/>
          <w:szCs w:val="24"/>
        </w:rPr>
        <w:t xml:space="preserve"> olarak, KVKK uyarınca ve Veri Sorumlusu sıfatıyla, kişisel verileriniz bu sayfada açıklandığı çerçevede; kaydedilecek, saklanacak, güncellenecek, mevzuatın izin verdiği durumlarda 3. kişilere açıklanabilecek/devredilebilecek, sınıflandırılabilecek ve KVKK’da sayılan şekillerde işlenebilecektir.</w:t>
      </w:r>
    </w:p>
    <w:p w14:paraId="47C73C2B" w14:textId="77777777" w:rsidR="00211BDD" w:rsidRDefault="00211BDD" w:rsidP="00211BDD">
      <w:pPr>
        <w:autoSpaceDE w:val="0"/>
        <w:autoSpaceDN w:val="0"/>
        <w:spacing w:line="360" w:lineRule="auto"/>
        <w:jc w:val="center"/>
        <w:rPr>
          <w:rFonts w:ascii="Times New Roman" w:eastAsia="Tahoma" w:hAnsi="Times New Roman" w:cs="Times New Roman"/>
          <w:color w:val="000000" w:themeColor="text1"/>
          <w:sz w:val="24"/>
          <w:szCs w:val="24"/>
        </w:rPr>
      </w:pPr>
    </w:p>
    <w:p w14:paraId="415C24A6" w14:textId="77777777" w:rsidR="00211BDD" w:rsidRDefault="00211BDD" w:rsidP="00211BDD">
      <w:pPr>
        <w:widowControl w:val="0"/>
        <w:autoSpaceDE w:val="0"/>
        <w:autoSpaceDN w:val="0"/>
        <w:spacing w:after="0" w:line="360" w:lineRule="auto"/>
        <w:outlineLvl w:val="2"/>
        <w:rPr>
          <w:rFonts w:ascii="Times New Roman" w:eastAsia="Tahoma" w:hAnsi="Times New Roman" w:cs="Times New Roman"/>
          <w:b/>
          <w:bCs/>
          <w:color w:val="000000" w:themeColor="text1"/>
          <w:sz w:val="24"/>
          <w:szCs w:val="24"/>
        </w:rPr>
      </w:pPr>
      <w:r>
        <w:rPr>
          <w:rFonts w:ascii="Times New Roman" w:eastAsia="Tahoma" w:hAnsi="Times New Roman" w:cs="Times New Roman"/>
          <w:b/>
          <w:bCs/>
          <w:color w:val="000000" w:themeColor="text1"/>
          <w:sz w:val="24"/>
          <w:szCs w:val="24"/>
        </w:rPr>
        <w:t>Tanımlar</w:t>
      </w:r>
    </w:p>
    <w:p w14:paraId="06F6DBC9" w14:textId="77777777" w:rsidR="00211BDD" w:rsidRDefault="00211BDD" w:rsidP="00211BDD">
      <w:pPr>
        <w:spacing w:line="36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Açık rıza: </w:t>
      </w:r>
      <w:r>
        <w:rPr>
          <w:rFonts w:ascii="Times New Roman" w:eastAsia="Times New Roman" w:hAnsi="Times New Roman" w:cs="Times New Roman"/>
          <w:bCs/>
          <w:color w:val="000000"/>
          <w:sz w:val="24"/>
          <w:szCs w:val="24"/>
        </w:rPr>
        <w:t>Belirli bir konuya ilişkin, bilgilendirilmeye dayanan ve özgür iradeyle açıklanan rızadır.</w:t>
      </w:r>
    </w:p>
    <w:p w14:paraId="475A5B93" w14:textId="77777777" w:rsidR="00211BDD" w:rsidRDefault="00211BDD" w:rsidP="00211BDD">
      <w:pPr>
        <w:spacing w:line="360" w:lineRule="auto"/>
        <w:contextualSpacing/>
        <w:jc w:val="both"/>
        <w:rPr>
          <w:rFonts w:ascii="Times New Roman" w:eastAsia="Tahoma" w:hAnsi="Times New Roman" w:cs="Times New Roman"/>
          <w:bCs/>
          <w:color w:val="000000" w:themeColor="text1"/>
          <w:sz w:val="24"/>
          <w:szCs w:val="24"/>
        </w:rPr>
      </w:pPr>
      <w:r>
        <w:rPr>
          <w:rFonts w:ascii="Times New Roman" w:eastAsia="Tahoma" w:hAnsi="Times New Roman" w:cs="Times New Roman"/>
          <w:b/>
          <w:color w:val="000000" w:themeColor="text1"/>
          <w:sz w:val="24"/>
          <w:szCs w:val="24"/>
        </w:rPr>
        <w:t>Aydınlatma Yükümlülüğü :</w:t>
      </w:r>
      <w:r>
        <w:rPr>
          <w:rFonts w:ascii="Times New Roman" w:eastAsia="Tahoma" w:hAnsi="Times New Roman" w:cs="Times New Roman"/>
          <w:bCs/>
          <w:color w:val="000000" w:themeColor="text1"/>
          <w:sz w:val="24"/>
          <w:szCs w:val="24"/>
        </w:rPr>
        <w:t xml:space="preserve"> KVKK m. 10 kapsamında kişisel verilerin elde edilmesi sırasında veri sorumlusu veya yetkilendirdiği kişi tarafından, ilgili kişilere;  Veri sorumlusunun ve varsa temsilcisinin kimliği, kişisel verilerin hangi amaçla işleneceği, işlenen kişisel verilerin kimlere ve hangi amaçla aktarılabileceği, kişisel veri toplamanın yöntemi ve hukuki sebebi, KVKK m. 11 kapsamındaki hakları konularında da bilgi verme yükümlülüğüdür.</w:t>
      </w:r>
    </w:p>
    <w:p w14:paraId="70780106"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Pr>
          <w:rFonts w:ascii="Times New Roman" w:eastAsia="Times New Roman" w:hAnsi="Times New Roman" w:cs="Times New Roman"/>
          <w:color w:val="000000"/>
          <w:sz w:val="24"/>
          <w:szCs w:val="24"/>
        </w:rPr>
        <w:t xml:space="preserve"> Kişisel verisi işlenen gerçek kişidir.</w:t>
      </w:r>
    </w:p>
    <w:p w14:paraId="46CC2F3A"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Kanun:</w:t>
      </w:r>
      <w:r>
        <w:rPr>
          <w:rFonts w:ascii="Times New Roman" w:eastAsia="Times New Roman" w:hAnsi="Times New Roman" w:cs="Times New Roman"/>
          <w:color w:val="000000"/>
          <w:sz w:val="24"/>
          <w:szCs w:val="24"/>
        </w:rPr>
        <w:t xml:space="preserve"> 24/3/2016 tarihli ve 6698 Sayılı Kişisel Verilerin Korunması Kanununu ifade eder.</w:t>
      </w:r>
    </w:p>
    <w:p w14:paraId="223C9B37"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Kişisel veri</w:t>
      </w:r>
      <w:r>
        <w:rPr>
          <w:rFonts w:ascii="Times New Roman" w:eastAsia="Times New Roman" w:hAnsi="Times New Roman" w:cs="Times New Roman"/>
          <w:color w:val="000000"/>
          <w:sz w:val="24"/>
          <w:szCs w:val="24"/>
        </w:rPr>
        <w:t>: Kimliği belirli veya belirlenebilir gerçek kişiye ilişkin her türlü bilgiyi ifade eder.</w:t>
      </w:r>
    </w:p>
    <w:p w14:paraId="0A1B49FA"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Kişisel verilerin işlenmesi:</w:t>
      </w:r>
      <w:r>
        <w:rPr>
          <w:rFonts w:ascii="Times New Roman" w:eastAsia="Times New Roman" w:hAnsi="Times New Roman" w:cs="Times New Roman"/>
          <w:color w:val="000000"/>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53F1A9C0" w14:textId="77777777" w:rsidR="00211BDD" w:rsidRDefault="00211BDD" w:rsidP="00211BDD">
      <w:pPr>
        <w:tabs>
          <w:tab w:val="center" w:pos="5074"/>
        </w:tabs>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Kurul:</w:t>
      </w:r>
      <w:r>
        <w:rPr>
          <w:rFonts w:ascii="Times New Roman" w:eastAsia="Times New Roman" w:hAnsi="Times New Roman" w:cs="Times New Roman"/>
          <w:color w:val="000000"/>
          <w:sz w:val="24"/>
          <w:szCs w:val="24"/>
        </w:rPr>
        <w:t xml:space="preserve"> Kişisel Verileri Koruma Kurulunu ifade eder.</w:t>
      </w:r>
      <w:r>
        <w:rPr>
          <w:rFonts w:ascii="Times New Roman" w:eastAsia="Times New Roman" w:hAnsi="Times New Roman" w:cs="Times New Roman"/>
          <w:color w:val="000000"/>
          <w:sz w:val="24"/>
          <w:szCs w:val="24"/>
        </w:rPr>
        <w:tab/>
      </w:r>
    </w:p>
    <w:p w14:paraId="790A11D9"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Kurum:</w:t>
      </w:r>
      <w:r>
        <w:rPr>
          <w:rFonts w:ascii="Times New Roman" w:eastAsia="Times New Roman" w:hAnsi="Times New Roman" w:cs="Times New Roman"/>
          <w:color w:val="000000"/>
          <w:sz w:val="24"/>
          <w:szCs w:val="24"/>
        </w:rPr>
        <w:t xml:space="preserve"> Kişisel Verileri Koruma Kurumunu ifade eder.</w:t>
      </w:r>
    </w:p>
    <w:p w14:paraId="125BAFA4"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Veri işleyen:</w:t>
      </w:r>
      <w:r>
        <w:rPr>
          <w:rFonts w:ascii="Times New Roman" w:eastAsia="Times New Roman" w:hAnsi="Times New Roman" w:cs="Times New Roman"/>
          <w:color w:val="000000"/>
          <w:sz w:val="24"/>
          <w:szCs w:val="24"/>
        </w:rPr>
        <w:t xml:space="preserve"> Veri sorumlusunun verdiği yetkiye dayanarak onun adına kişisel verileri işleyen gerçek veya tüzel kişiyi ifade eder.</w:t>
      </w:r>
    </w:p>
    <w:p w14:paraId="626DD927" w14:textId="77777777" w:rsidR="00211BDD" w:rsidRDefault="00211BDD" w:rsidP="00211BDD">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Veri sorumlusu:</w:t>
      </w:r>
      <w:r>
        <w:rPr>
          <w:rFonts w:ascii="Times New Roman" w:eastAsia="Times New Roman" w:hAnsi="Times New Roman" w:cs="Times New Roman"/>
          <w:color w:val="000000"/>
          <w:sz w:val="24"/>
          <w:szCs w:val="24"/>
        </w:rPr>
        <w:t xml:space="preserve"> Kişisel verilerin işleme amaçlarını ve vasıtalarını belirleyen, veri kayıt sisteminin kurulmasından ve yönetilmesinden sorumlu olan gerçek veya tüzel kişiyi ifade eder.</w:t>
      </w:r>
    </w:p>
    <w:p w14:paraId="2B309E50" w14:textId="77777777" w:rsidR="00211BDD" w:rsidRDefault="00211BDD" w:rsidP="00211BDD">
      <w:pPr>
        <w:pStyle w:val="AralkYok"/>
        <w:spacing w:line="360" w:lineRule="auto"/>
        <w:rPr>
          <w:rFonts w:ascii="Times New Roman" w:hAnsi="Times New Roman" w:cs="Times New Roman"/>
          <w:color w:val="000000" w:themeColor="text1"/>
          <w:sz w:val="24"/>
          <w:szCs w:val="24"/>
        </w:rPr>
      </w:pPr>
    </w:p>
    <w:p w14:paraId="0336212F" w14:textId="77777777" w:rsidR="00211BDD" w:rsidRDefault="00211BDD" w:rsidP="00211BD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Kişisel Veri Kategorileri ve İşlenme Amaçları  </w:t>
      </w:r>
    </w:p>
    <w:p w14:paraId="4EA3AB71" w14:textId="2428F34C" w:rsidR="00211BDD" w:rsidRDefault="00211BDD" w:rsidP="00211BDD">
      <w:pPr>
        <w:tabs>
          <w:tab w:val="right" w:leader="dot" w:pos="612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ahoma" w:hAnsi="Times New Roman" w:cs="Times New Roman"/>
          <w:sz w:val="24"/>
          <w:szCs w:val="24"/>
          <w:lang w:eastAsia="ar-SA"/>
        </w:rPr>
        <w:t xml:space="preserve">KVKK uyarınca </w:t>
      </w:r>
      <w:r w:rsidR="002C6CFA">
        <w:rPr>
          <w:rFonts w:ascii="Times New Roman" w:eastAsia="Tahoma" w:hAnsi="Times New Roman" w:cs="Times New Roman"/>
          <w:sz w:val="24"/>
          <w:szCs w:val="24"/>
          <w:lang w:eastAsia="ar-SA"/>
        </w:rPr>
        <w:t>Sofo Yazılım</w:t>
      </w:r>
      <w:r>
        <w:rPr>
          <w:rFonts w:ascii="Times New Roman" w:eastAsia="Tahoma" w:hAnsi="Times New Roman" w:cs="Times New Roman"/>
          <w:sz w:val="24"/>
          <w:szCs w:val="24"/>
          <w:lang w:eastAsia="ar-SA"/>
        </w:rPr>
        <w:t xml:space="preserve"> ile paylaştığınız kişisel verileriniz, tamamen veya kısmen, otomatik olarak veyahut herhangi bir veri kayıt sisteminin parçası olmak kaydıyla otomatik olmayan yollarla elde edilerek, kaydedilerek, depolanarak, değiştirilerek, yeniden düzenlenerek, kısacası veriler üzerinde gerçekleştirilen her türlü işleme konu olarak tarafımızdan işlenebilecektir. </w:t>
      </w:r>
      <w:r>
        <w:rPr>
          <w:rFonts w:ascii="Times New Roman" w:eastAsia="Times New Roman" w:hAnsi="Times New Roman" w:cs="Times New Roman"/>
          <w:sz w:val="24"/>
          <w:szCs w:val="24"/>
          <w:lang w:eastAsia="ar-SA"/>
        </w:rPr>
        <w:t xml:space="preserve">Kişisel verileriniz </w:t>
      </w:r>
      <w:r w:rsidR="002C6CFA">
        <w:rPr>
          <w:rFonts w:ascii="Times New Roman" w:eastAsia="Times New Roman" w:hAnsi="Times New Roman" w:cs="Times New Roman"/>
          <w:sz w:val="24"/>
          <w:szCs w:val="24"/>
          <w:lang w:eastAsia="ar-SA"/>
        </w:rPr>
        <w:t>Sofo Yazılım</w:t>
      </w:r>
      <w:r>
        <w:rPr>
          <w:rFonts w:ascii="Times New Roman" w:eastAsia="Times New Roman" w:hAnsi="Times New Roman" w:cs="Times New Roman"/>
          <w:sz w:val="24"/>
          <w:szCs w:val="24"/>
          <w:lang w:eastAsia="ar-SA"/>
        </w:rPr>
        <w:t>’</w:t>
      </w:r>
      <w:r w:rsidR="002C6CFA">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 xml:space="preserve">an ürün veya hizmet aldığınızda, eğitimlere, etkinliklere katıldığınızda, </w:t>
      </w:r>
      <w:r w:rsidR="002C6CFA">
        <w:rPr>
          <w:rFonts w:ascii="Times New Roman" w:eastAsia="Times New Roman" w:hAnsi="Times New Roman" w:cs="Times New Roman"/>
          <w:sz w:val="24"/>
          <w:szCs w:val="24"/>
          <w:lang w:eastAsia="ar-SA"/>
        </w:rPr>
        <w:t>Sofo Yazılım</w:t>
      </w:r>
      <w:r>
        <w:rPr>
          <w:rFonts w:ascii="Times New Roman" w:eastAsia="Times New Roman" w:hAnsi="Times New Roman" w:cs="Times New Roman"/>
          <w:sz w:val="24"/>
          <w:szCs w:val="24"/>
          <w:lang w:eastAsia="ar-SA"/>
        </w:rPr>
        <w:t xml:space="preserve"> hizmetlerini kullandığınızda, reklam veya pazarlama ilanlarına giriş/başvuru yaptığınızda, kampanyalar vb. üzerinden kayıt oluşturduğunuzda veya çerezlerle yazılı/fiziksel veya elektronik ortamda toplanabilir.</w:t>
      </w:r>
    </w:p>
    <w:p w14:paraId="77F4DDB3" w14:textId="77777777" w:rsidR="00211BDD" w:rsidRDefault="00211BDD" w:rsidP="00211BDD">
      <w:pPr>
        <w:spacing w:line="360" w:lineRule="auto"/>
        <w:jc w:val="both"/>
        <w:rPr>
          <w:rFonts w:ascii="Times New Roman" w:hAnsi="Times New Roman" w:cs="Times New Roman"/>
          <w:color w:val="000000" w:themeColor="text1"/>
          <w:sz w:val="24"/>
          <w:szCs w:val="24"/>
        </w:rPr>
      </w:pPr>
    </w:p>
    <w:p w14:paraId="07EA1018" w14:textId="77777777" w:rsidR="00211BDD" w:rsidRDefault="00211BDD" w:rsidP="00211BD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Aşağıda belirtilen tüm verileriniz başta KVKK olmak üzere Anayasa ve ülkemizin taraf olduğu uluslararası anlaşmalar ile Kanun’a bağlı tüm mevzuatlara uygun olarak ve KVKK’nın 4. maddesinde yer alan;</w:t>
      </w:r>
    </w:p>
    <w:p w14:paraId="39782A22" w14:textId="77777777" w:rsidR="00211BDD" w:rsidRDefault="00211BDD" w:rsidP="00211BDD">
      <w:pPr>
        <w:pStyle w:val="AralkYok"/>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Hukuka ve dürüstlük kurallarına uygun olma,</w:t>
      </w:r>
    </w:p>
    <w:p w14:paraId="51F523C8" w14:textId="77777777" w:rsidR="00211BDD" w:rsidRDefault="00211BDD" w:rsidP="00211BDD">
      <w:pPr>
        <w:pStyle w:val="AralkYok"/>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Doğru ve gerektiğinde güncel olma,</w:t>
      </w:r>
    </w:p>
    <w:p w14:paraId="446A89CC" w14:textId="77777777" w:rsidR="00211BDD" w:rsidRDefault="00211BDD" w:rsidP="00211BDD">
      <w:pPr>
        <w:pStyle w:val="AralkYok"/>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Belirli, açık ve meşru amaçlar için işlenme,</w:t>
      </w:r>
    </w:p>
    <w:p w14:paraId="46351E4B" w14:textId="77777777" w:rsidR="00211BDD" w:rsidRDefault="00211BDD" w:rsidP="00211BDD">
      <w:pPr>
        <w:pStyle w:val="AralkYok"/>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İşleme amaçlarıyla bağlantılı, sınırlı ve ölçülü olma,</w:t>
      </w:r>
    </w:p>
    <w:p w14:paraId="7ED7EC26" w14:textId="77777777" w:rsidR="00211BDD" w:rsidRDefault="00211BDD" w:rsidP="00211BDD">
      <w:pPr>
        <w:pStyle w:val="AralkYok"/>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 xml:space="preserve">İlgili mevzuatta öngörülen veya işlendikleri amaç için gerekli olan süre kadar muhafaza edilme ilkelerine uygun olarak işleyecektir. </w:t>
      </w:r>
    </w:p>
    <w:p w14:paraId="3C8B63E4" w14:textId="77777777" w:rsidR="00211BDD" w:rsidRDefault="00211BDD" w:rsidP="00211BDD">
      <w:pPr>
        <w:pStyle w:val="AralkYok"/>
        <w:spacing w:line="360" w:lineRule="auto"/>
        <w:rPr>
          <w:rFonts w:ascii="Times New Roman" w:hAnsi="Times New Roman" w:cs="Times New Roman"/>
          <w:color w:val="000000" w:themeColor="text1"/>
          <w:sz w:val="24"/>
          <w:szCs w:val="24"/>
        </w:rPr>
      </w:pPr>
    </w:p>
    <w:p w14:paraId="4A8405DB" w14:textId="77777777" w:rsidR="00211BDD" w:rsidRDefault="00211BDD" w:rsidP="00211BDD">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Adınız, soyadınız, TC kimlik numaranız, Türk vatandaşı olmamanız halinde pasaport numaranız, doğum yeri ve tarihiniz, medeni haliniz, cinsiyet bilginiz gibi kimlik bilgileriniz,</w:t>
      </w:r>
    </w:p>
    <w:p w14:paraId="45E18F34" w14:textId="77777777" w:rsidR="00211BDD" w:rsidRDefault="00211BDD" w:rsidP="00211BDD">
      <w:pPr>
        <w:pStyle w:val="AralkYok"/>
        <w:rPr>
          <w:rFonts w:ascii="Times New Roman" w:hAnsi="Times New Roman" w:cs="Times New Roman"/>
          <w:color w:val="000000" w:themeColor="text1"/>
          <w:sz w:val="24"/>
          <w:szCs w:val="24"/>
        </w:rPr>
      </w:pPr>
    </w:p>
    <w:p w14:paraId="793FA643" w14:textId="77777777" w:rsidR="00211BDD" w:rsidRDefault="00211BDD" w:rsidP="00211BDD">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Adresiniz, telefon numaranız, elektronik posta gibi iletişim verileriniz,</w:t>
      </w:r>
    </w:p>
    <w:p w14:paraId="19DA5985" w14:textId="77777777" w:rsidR="00211BDD" w:rsidRDefault="00211BDD" w:rsidP="00211BDD">
      <w:pPr>
        <w:pStyle w:val="AralkYok"/>
        <w:rPr>
          <w:rFonts w:ascii="Times New Roman" w:hAnsi="Times New Roman" w:cs="Times New Roman"/>
          <w:color w:val="000000" w:themeColor="text1"/>
          <w:sz w:val="24"/>
          <w:szCs w:val="24"/>
        </w:rPr>
      </w:pPr>
    </w:p>
    <w:p w14:paraId="68A8FC7C" w14:textId="77777777" w:rsidR="00211BDD" w:rsidRDefault="00211BDD" w:rsidP="00211BDD">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Banka hesap numaranız, IBAN numaranız gibi finansal bilgileriniz,</w:t>
      </w:r>
    </w:p>
    <w:p w14:paraId="35EB1197" w14:textId="77777777" w:rsidR="00211BDD" w:rsidRDefault="00211BDD" w:rsidP="00211BDD">
      <w:pPr>
        <w:pStyle w:val="AralkYok"/>
        <w:rPr>
          <w:rFonts w:ascii="Times New Roman" w:hAnsi="Times New Roman" w:cs="Times New Roman"/>
          <w:color w:val="000000" w:themeColor="text1"/>
          <w:sz w:val="24"/>
          <w:szCs w:val="24"/>
        </w:rPr>
      </w:pPr>
    </w:p>
    <w:p w14:paraId="160EA0F4" w14:textId="3FFA5FC3" w:rsidR="00211BDD" w:rsidRDefault="002C6CFA" w:rsidP="00211BDD">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Profilinizi oluşturabilmek ve</w:t>
      </w:r>
      <w:r w:rsidR="00211BDD">
        <w:rPr>
          <w:rFonts w:ascii="Times New Roman" w:hAnsi="Times New Roman" w:cs="Times New Roman"/>
          <w:color w:val="000000" w:themeColor="text1"/>
          <w:sz w:val="24"/>
          <w:szCs w:val="24"/>
        </w:rPr>
        <w:t xml:space="preserve"> hizmetlerini verebilmek amacıyla elde edilen bilgileriniz.</w:t>
      </w:r>
    </w:p>
    <w:p w14:paraId="1E5B5FD5" w14:textId="77777777" w:rsidR="00211BDD" w:rsidRDefault="00211BDD" w:rsidP="00211BDD">
      <w:pPr>
        <w:pStyle w:val="AralkYok"/>
        <w:rPr>
          <w:rFonts w:ascii="Times New Roman" w:hAnsi="Times New Roman" w:cs="Times New Roman"/>
          <w:color w:val="000000" w:themeColor="text1"/>
          <w:sz w:val="24"/>
          <w:szCs w:val="24"/>
        </w:rPr>
      </w:pPr>
    </w:p>
    <w:p w14:paraId="4A3602AB" w14:textId="6346269F" w:rsidR="002C6CFA" w:rsidRDefault="00211BDD" w:rsidP="002C6CFA">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Çağrı merkezimizi, internet sitemizi, Whatsapp hattımızı kullanmanız halinde kişisel verileriniz</w:t>
      </w:r>
      <w:r w:rsidR="002C6CFA">
        <w:rPr>
          <w:rFonts w:ascii="Times New Roman" w:hAnsi="Times New Roman" w:cs="Times New Roman"/>
          <w:color w:val="000000" w:themeColor="text1"/>
          <w:sz w:val="24"/>
          <w:szCs w:val="24"/>
        </w:rPr>
        <w:t>,</w:t>
      </w:r>
    </w:p>
    <w:p w14:paraId="15449A79" w14:textId="77777777" w:rsidR="002C6CFA" w:rsidRPr="002C6CFA" w:rsidRDefault="002C6CFA" w:rsidP="002C6CFA">
      <w:pPr>
        <w:pStyle w:val="AralkYok"/>
        <w:rPr>
          <w:rFonts w:ascii="Times New Roman" w:hAnsi="Times New Roman" w:cs="Times New Roman"/>
          <w:color w:val="000000" w:themeColor="text1"/>
          <w:sz w:val="24"/>
          <w:szCs w:val="24"/>
        </w:rPr>
      </w:pPr>
    </w:p>
    <w:p w14:paraId="2D37A15C" w14:textId="7CBF1422" w:rsidR="002C6CFA" w:rsidRDefault="002C6CFA" w:rsidP="00211BDD">
      <w:pPr>
        <w:pStyle w:val="AralkYok"/>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Site içerisinde kullanıcı oluşturduğunuz sırada verdiğiniz her türlü bilgi ve belgeler kişisel verileriniz olarak işlenebilecektir.</w:t>
      </w:r>
    </w:p>
    <w:p w14:paraId="451C6737" w14:textId="77777777" w:rsidR="00211BDD" w:rsidRDefault="00211BDD" w:rsidP="00211BDD">
      <w:pPr>
        <w:spacing w:line="360" w:lineRule="auto"/>
        <w:jc w:val="both"/>
        <w:rPr>
          <w:rFonts w:ascii="Times New Roman" w:hAnsi="Times New Roman" w:cs="Times New Roman"/>
          <w:b/>
          <w:color w:val="000000" w:themeColor="text1"/>
          <w:sz w:val="24"/>
          <w:szCs w:val="24"/>
        </w:rPr>
      </w:pPr>
    </w:p>
    <w:p w14:paraId="6DB07ABA" w14:textId="77777777" w:rsidR="00211BDD" w:rsidRDefault="00211BDD" w:rsidP="00211BD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Verileriniz Nasıl Ve Hangi Dayanakla Toplanır?</w:t>
      </w:r>
    </w:p>
    <w:p w14:paraId="266111EE" w14:textId="17AACF56" w:rsidR="00211BDD" w:rsidRDefault="00211BDD" w:rsidP="00211BDD">
      <w:pPr>
        <w:autoSpaceDE w:val="0"/>
        <w:autoSpaceDN w:val="0"/>
        <w:spacing w:line="360" w:lineRule="auto"/>
        <w:jc w:val="both"/>
        <w:rPr>
          <w:rFonts w:ascii="Times New Roman" w:hAnsi="Times New Roman" w:cs="Times New Roman"/>
          <w:color w:val="000000" w:themeColor="text1"/>
          <w:sz w:val="24"/>
          <w:szCs w:val="24"/>
        </w:rPr>
      </w:pPr>
      <w:r>
        <w:rPr>
          <w:rFonts w:ascii="Times New Roman" w:eastAsia="Tahoma" w:hAnsi="Times New Roman" w:cs="Times New Roman"/>
          <w:color w:val="000000" w:themeColor="text1"/>
          <w:sz w:val="24"/>
          <w:szCs w:val="24"/>
        </w:rPr>
        <w:t xml:space="preserve">KVKK uyarınca </w:t>
      </w:r>
      <w:r w:rsidR="002C6CFA">
        <w:rPr>
          <w:rFonts w:ascii="Times New Roman" w:hAnsi="Times New Roman" w:cs="Times New Roman"/>
          <w:color w:val="000000" w:themeColor="text1"/>
          <w:sz w:val="24"/>
          <w:szCs w:val="24"/>
        </w:rPr>
        <w:t>Sofo Yazılım</w:t>
      </w:r>
      <w:r>
        <w:rPr>
          <w:rFonts w:ascii="Times New Roman" w:eastAsia="Tahoma" w:hAnsi="Times New Roman" w:cs="Times New Roman"/>
          <w:color w:val="000000" w:themeColor="text1"/>
          <w:sz w:val="24"/>
          <w:szCs w:val="24"/>
        </w:rPr>
        <w:t xml:space="preserve"> ile paylaştığınız kişisel verileriniz, tamamen veya kısmen, otomatik olarak veyahut herhangi bir veri kayıt sisteminin parçası olmak kaydıyla otomatik olmayan yollarla elde edilerek, kaydedilerek, depolanarak, değiştirilerek, yeniden düzenlenerek, kısacası veriler üzerinde gerçekleştirilen her türlü işleme konu olarak tarafımızdan işlenebilecektir. KVKK kapsamında veriler üzerinde gerçekleştirilen her türlü işlem “kişisel verilerin işlenmesi” olarak kabul edilmektedir.</w:t>
      </w:r>
      <w:r>
        <w:rPr>
          <w:rFonts w:ascii="Times New Roman" w:hAnsi="Times New Roman" w:cs="Times New Roman"/>
          <w:color w:val="000000" w:themeColor="text1"/>
          <w:sz w:val="24"/>
          <w:szCs w:val="24"/>
        </w:rPr>
        <w:t xml:space="preserve"> </w:t>
      </w:r>
    </w:p>
    <w:p w14:paraId="74F9A1B6" w14:textId="4220F62C" w:rsidR="00211BDD" w:rsidRDefault="002C6CFA" w:rsidP="00211BDD">
      <w:pPr>
        <w:autoSpaceDE w:val="0"/>
        <w:autoSpaceDN w:val="0"/>
        <w:spacing w:line="360" w:lineRule="auto"/>
        <w:jc w:val="both"/>
        <w:rPr>
          <w:rFonts w:ascii="Times New Roman" w:eastAsia="Tahoma" w:hAnsi="Times New Roman" w:cs="Times New Roman"/>
          <w:color w:val="000000" w:themeColor="text1"/>
          <w:sz w:val="24"/>
          <w:szCs w:val="24"/>
        </w:rPr>
      </w:pPr>
      <w:r>
        <w:rPr>
          <w:rFonts w:ascii="Times New Roman" w:hAnsi="Times New Roman" w:cs="Times New Roman"/>
          <w:color w:val="000000" w:themeColor="text1"/>
          <w:sz w:val="24"/>
          <w:szCs w:val="24"/>
        </w:rPr>
        <w:t>Sofo Yazılım</w:t>
      </w:r>
      <w:r w:rsidR="00211BDD">
        <w:rPr>
          <w:rFonts w:ascii="Times New Roman" w:eastAsia="Tahoma" w:hAnsi="Times New Roman" w:cs="Times New Roman"/>
          <w:color w:val="000000" w:themeColor="text1"/>
          <w:sz w:val="24"/>
          <w:szCs w:val="24"/>
        </w:rPr>
        <w:t xml:space="preserve"> web sayfaları ve çağrı üzerinden kullanıcılarına ait verileri genel olarak aşağıdaki amaçlar ile toplayabilecek ve işleyebilecektir:</w:t>
      </w:r>
    </w:p>
    <w:p w14:paraId="27BDC38C" w14:textId="6236C0A4" w:rsidR="00211BDD" w:rsidRDefault="006C281D" w:rsidP="00211BDD">
      <w:pPr>
        <w:pStyle w:val="ListeParagraf"/>
        <w:numPr>
          <w:ilvl w:val="0"/>
          <w:numId w:val="2"/>
        </w:numPr>
        <w:autoSpaceDE w:val="0"/>
        <w:autoSpaceDN w:val="0"/>
        <w:spacing w:line="360" w:lineRule="auto"/>
        <w:jc w:val="both"/>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Ürünün ve hizmetin</w:t>
      </w:r>
      <w:r w:rsidR="00211BDD">
        <w:rPr>
          <w:rFonts w:ascii="Times New Roman" w:eastAsia="Tahoma" w:hAnsi="Times New Roman" w:cs="Times New Roman"/>
          <w:color w:val="000000" w:themeColor="text1"/>
          <w:sz w:val="24"/>
          <w:szCs w:val="24"/>
        </w:rPr>
        <w:t xml:space="preserve"> gerçekleştirilmesi.</w:t>
      </w:r>
    </w:p>
    <w:p w14:paraId="36039239"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Kimliğinizin teyit edilmesi.</w:t>
      </w:r>
    </w:p>
    <w:p w14:paraId="420D6FAC" w14:textId="4FBBD5B0" w:rsidR="00211BDD" w:rsidRDefault="006C281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Ürün tecrübenizin</w:t>
      </w:r>
      <w:r w:rsidR="00211BDD">
        <w:rPr>
          <w:rFonts w:ascii="Times New Roman" w:eastAsia="Tahoma" w:hAnsi="Times New Roman" w:cs="Times New Roman"/>
          <w:color w:val="000000" w:themeColor="text1"/>
          <w:sz w:val="24"/>
          <w:szCs w:val="24"/>
        </w:rPr>
        <w:t xml:space="preserve"> planlanması.</w:t>
      </w:r>
    </w:p>
    <w:p w14:paraId="1881E098" w14:textId="6D45441C"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 xml:space="preserve">Gerekli </w:t>
      </w:r>
      <w:r w:rsidR="006C281D">
        <w:rPr>
          <w:rFonts w:ascii="Times New Roman" w:eastAsia="Tahoma" w:hAnsi="Times New Roman" w:cs="Times New Roman"/>
          <w:color w:val="000000" w:themeColor="text1"/>
          <w:sz w:val="24"/>
          <w:szCs w:val="24"/>
        </w:rPr>
        <w:t>bilgileriniz ve belgelerinizin yayınlanması amacıyla toplanması</w:t>
      </w:r>
    </w:p>
    <w:p w14:paraId="4991E928"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Hizmetlerimizi faturalandırabilmek.</w:t>
      </w:r>
    </w:p>
    <w:p w14:paraId="7DAA775F"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Raporlama ve denetim yapılabilmesi.</w:t>
      </w:r>
    </w:p>
    <w:p w14:paraId="4E20085C" w14:textId="2440B1F5"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İlgili mevzuat uyarınca kamu kurum ve kuruluşlarınca talep edilen bilgilerin paylaşılabilmesi.</w:t>
      </w:r>
    </w:p>
    <w:p w14:paraId="3DED95FA" w14:textId="26C4160A" w:rsidR="00211BDD" w:rsidRDefault="006C281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lastRenderedPageBreak/>
        <w:t>Müşterilerimizden</w:t>
      </w:r>
      <w:r w:rsidR="00211BDD">
        <w:rPr>
          <w:rFonts w:ascii="Times New Roman" w:eastAsia="Tahoma" w:hAnsi="Times New Roman" w:cs="Times New Roman"/>
          <w:color w:val="000000" w:themeColor="text1"/>
          <w:sz w:val="24"/>
          <w:szCs w:val="24"/>
        </w:rPr>
        <w:t xml:space="preserve"> geri dönüş alarak sunduğumuz hizmetlerin geliştirilebilmesi.</w:t>
      </w:r>
    </w:p>
    <w:p w14:paraId="5E9F6884"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Hizmetlerimizle ilgili olası şikayetlerin giderilmesi.</w:t>
      </w:r>
    </w:p>
    <w:p w14:paraId="247981D9"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eastAsia="Tahoma" w:hAnsi="Times New Roman" w:cs="Times New Roman"/>
          <w:color w:val="000000" w:themeColor="text1"/>
          <w:sz w:val="24"/>
          <w:szCs w:val="24"/>
        </w:rPr>
        <w:t>Yasal gereksinimlerin karşılanabilmesi.</w:t>
      </w:r>
    </w:p>
    <w:p w14:paraId="647718E7" w14:textId="1E623042"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hAnsi="Times New Roman" w:cs="Times New Roman"/>
          <w:color w:val="000000" w:themeColor="text1"/>
          <w:sz w:val="24"/>
          <w:szCs w:val="24"/>
        </w:rPr>
        <w:t xml:space="preserve">Temel hak ve özgürlüklerinizi ihlal etmemek kaydı ile </w:t>
      </w:r>
      <w:r w:rsidR="002C6CFA">
        <w:rPr>
          <w:rFonts w:ascii="Times New Roman" w:hAnsi="Times New Roman" w:cs="Times New Roman"/>
          <w:color w:val="000000" w:themeColor="text1"/>
          <w:sz w:val="24"/>
          <w:szCs w:val="24"/>
        </w:rPr>
        <w:t>Sofo Yazılım</w:t>
      </w:r>
      <w:r>
        <w:rPr>
          <w:rFonts w:ascii="Times New Roman" w:hAnsi="Times New Roman" w:cs="Times New Roman"/>
          <w:color w:val="000000" w:themeColor="text1"/>
          <w:sz w:val="24"/>
          <w:szCs w:val="24"/>
        </w:rPr>
        <w:t>’ın meşru menfaatleri kapsamında zorunlu olması,</w:t>
      </w:r>
    </w:p>
    <w:p w14:paraId="4803432A"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hAnsi="Times New Roman" w:cs="Times New Roman"/>
          <w:color w:val="000000" w:themeColor="text1"/>
          <w:sz w:val="24"/>
          <w:szCs w:val="24"/>
        </w:rPr>
        <w:t>Kanunlarda açıkça öngörülmüş olması,</w:t>
      </w:r>
    </w:p>
    <w:p w14:paraId="403475A7" w14:textId="77777777" w:rsidR="00211BDD" w:rsidRDefault="00211BDD" w:rsidP="00211BDD">
      <w:pPr>
        <w:pStyle w:val="ListeParagraf"/>
        <w:numPr>
          <w:ilvl w:val="0"/>
          <w:numId w:val="2"/>
        </w:numPr>
        <w:autoSpaceDE w:val="0"/>
        <w:autoSpaceDN w:val="0"/>
        <w:spacing w:line="360" w:lineRule="auto"/>
        <w:rPr>
          <w:rFonts w:ascii="Times New Roman" w:eastAsia="Tahoma" w:hAnsi="Times New Roman" w:cs="Times New Roman"/>
          <w:color w:val="000000" w:themeColor="text1"/>
          <w:sz w:val="24"/>
          <w:szCs w:val="24"/>
        </w:rPr>
      </w:pPr>
      <w:r>
        <w:rPr>
          <w:rFonts w:ascii="Times New Roman" w:hAnsi="Times New Roman" w:cs="Times New Roman"/>
          <w:color w:val="000000" w:themeColor="text1"/>
          <w:sz w:val="24"/>
          <w:szCs w:val="24"/>
        </w:rPr>
        <w:t>Bir sözleşmenin kurulması veya ifasıyla doğrudan doğruya ilgili olması kaydıyla, sözleşmenin taraflarına ait kişisel verilerin işlenmesinin gerekli olması sebeplerine dayanılarak gerçekleştirilmektedir.</w:t>
      </w:r>
    </w:p>
    <w:p w14:paraId="379267E0" w14:textId="77777777" w:rsidR="00211BDD" w:rsidRDefault="00211BDD" w:rsidP="00211BDD">
      <w:pPr>
        <w:pStyle w:val="AralkYok"/>
        <w:spacing w:line="360" w:lineRule="auto"/>
        <w:jc w:val="both"/>
        <w:rPr>
          <w:rFonts w:ascii="Times New Roman" w:hAnsi="Times New Roman" w:cs="Times New Roman"/>
          <w:color w:val="000000" w:themeColor="text1"/>
          <w:sz w:val="24"/>
          <w:szCs w:val="24"/>
        </w:rPr>
      </w:pPr>
    </w:p>
    <w:p w14:paraId="06A7DEE9" w14:textId="77777777" w:rsidR="00211BDD" w:rsidRDefault="00211BDD" w:rsidP="00211BD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ab/>
        <w:t>Kişisel Verileriniz Kimlere Aktarılıyor?</w:t>
      </w:r>
    </w:p>
    <w:p w14:paraId="21CEC947" w14:textId="0180E011" w:rsidR="00211BDD" w:rsidRDefault="00211BDD" w:rsidP="00211BDD">
      <w:pPr>
        <w:pStyle w:val="Tableofcontents"/>
        <w:ind w:firstLine="0"/>
        <w:rPr>
          <w:rFonts w:ascii="Times New Roman" w:eastAsia="Tahoma" w:hAnsi="Times New Roman"/>
          <w:bCs/>
          <w:color w:val="000000" w:themeColor="text1"/>
          <w:lang w:eastAsia="en-US"/>
        </w:rPr>
      </w:pPr>
      <w:r>
        <w:rPr>
          <w:rFonts w:ascii="Times New Roman" w:eastAsia="Tahoma" w:hAnsi="Times New Roman"/>
          <w:bCs/>
          <w:color w:val="000000" w:themeColor="text1"/>
          <w:lang w:eastAsia="en-US"/>
        </w:rPr>
        <w:t xml:space="preserve">Kişisel Verilerin Korunması Politikası'nı kabul etmekle; </w:t>
      </w:r>
      <w:r w:rsidR="002C6CFA">
        <w:rPr>
          <w:rFonts w:ascii="Times New Roman" w:hAnsi="Times New Roman"/>
          <w:color w:val="000000" w:themeColor="text1"/>
        </w:rPr>
        <w:t>Sofo Yazılım</w:t>
      </w:r>
      <w:r>
        <w:rPr>
          <w:rFonts w:ascii="Times New Roman" w:eastAsia="Tahoma" w:hAnsi="Times New Roman"/>
          <w:bCs/>
          <w:color w:val="000000" w:themeColor="text1"/>
          <w:lang w:eastAsia="en-US"/>
        </w:rPr>
        <w:t xml:space="preserve"> uygulamaları ve hizmetleri kapsamında </w:t>
      </w:r>
      <w:r w:rsidR="002C6CFA">
        <w:rPr>
          <w:rFonts w:ascii="Times New Roman" w:hAnsi="Times New Roman"/>
          <w:color w:val="000000" w:themeColor="text1"/>
        </w:rPr>
        <w:t>Sofo Yazılım</w:t>
      </w:r>
      <w:r>
        <w:rPr>
          <w:rFonts w:ascii="Times New Roman" w:hAnsi="Times New Roman"/>
          <w:color w:val="000000" w:themeColor="text1"/>
        </w:rPr>
        <w:t>’ın</w:t>
      </w:r>
      <w:r>
        <w:rPr>
          <w:rFonts w:ascii="Times New Roman" w:eastAsia="Tahoma" w:hAnsi="Times New Roman"/>
          <w:bCs/>
          <w:color w:val="000000" w:themeColor="text1"/>
          <w:lang w:eastAsia="en-US"/>
        </w:rPr>
        <w:t xml:space="preserve"> yurt içindeki ve yurt dışındaki iş ortaklarıyla, çalışanlarıyla, iş birliği bulunan üçüncü kişilerle paylaşılmasına açık rıza göstermiş olduğunuz kişisel verilerinizin, tarafınıza çeşitli avantajların sağlanıp sunulabilmesi amacıyla; toplanmasına, saklanmasına, işlenmesine, kullanılmasına, aktarımına izin vermiş bulunmaktasınız. </w:t>
      </w:r>
    </w:p>
    <w:p w14:paraId="4820A7F8" w14:textId="77777777" w:rsidR="00977849" w:rsidRDefault="00977849" w:rsidP="00211BDD">
      <w:pPr>
        <w:pStyle w:val="Tableofcontents"/>
        <w:ind w:firstLine="0"/>
        <w:rPr>
          <w:rFonts w:ascii="Times New Roman" w:eastAsia="Tahoma" w:hAnsi="Times New Roman"/>
          <w:bCs/>
          <w:color w:val="000000" w:themeColor="text1"/>
          <w:lang w:eastAsia="en-US"/>
        </w:rPr>
      </w:pPr>
    </w:p>
    <w:p w14:paraId="150C64F7" w14:textId="77777777" w:rsidR="00211BDD" w:rsidRDefault="00211BDD" w:rsidP="00211BDD">
      <w:pPr>
        <w:pStyle w:val="Tableofcontents"/>
        <w:ind w:firstLine="0"/>
        <w:rPr>
          <w:rFonts w:ascii="Times New Roman" w:eastAsia="Tahoma" w:hAnsi="Times New Roman"/>
          <w:bCs/>
          <w:color w:val="000000" w:themeColor="text1"/>
          <w:lang w:eastAsia="en-US"/>
        </w:rPr>
      </w:pPr>
      <w:r>
        <w:rPr>
          <w:rFonts w:ascii="Times New Roman" w:eastAsia="Tahoma" w:hAnsi="Times New Roman"/>
          <w:bCs/>
          <w:color w:val="000000" w:themeColor="text1"/>
          <w:lang w:eastAsia="en-US"/>
        </w:rPr>
        <w:t>Bunun yanında; bu bilgiler sadece size sağlanacak hizmetlerin kusursuz sunulabilmesi, olası gönderilerinizin sağlıklı şekilde teslim edilmesi, telefon, sms ve/veya e-posta yoluyla bildirimlerimizin zamanında ulaştırılabilmesi amacıyla, sözleşme ilişkisi içinde olduğumuz, veri koruması ve güvenliği konusunda bizimle hukuken ve teknik olarak aynı sorumlulukları taşıyan, ilgili mevzuat hükümlerine riayet eden üçüncü kişilerle, yalnızca ihtiyaç durumunda ve gerekli ölçüde paylaşılacaktır.</w:t>
      </w:r>
    </w:p>
    <w:p w14:paraId="178A05BD" w14:textId="77777777" w:rsidR="00211BDD" w:rsidRDefault="00211BDD" w:rsidP="00211BDD">
      <w:pPr>
        <w:pStyle w:val="Tableofcontents"/>
        <w:rPr>
          <w:rFonts w:ascii="Times New Roman" w:eastAsia="Tahoma" w:hAnsi="Times New Roman"/>
          <w:bCs/>
          <w:color w:val="000000" w:themeColor="text1"/>
          <w:lang w:eastAsia="en-US"/>
        </w:rPr>
      </w:pPr>
    </w:p>
    <w:p w14:paraId="250AEB5E" w14:textId="47165246" w:rsidR="00211BDD" w:rsidRDefault="002C6CFA" w:rsidP="00211BDD">
      <w:pPr>
        <w:pStyle w:val="Tableofcontents"/>
        <w:ind w:firstLine="0"/>
        <w:rPr>
          <w:rFonts w:ascii="Times New Roman" w:eastAsia="Tahoma" w:hAnsi="Times New Roman"/>
          <w:bCs/>
          <w:color w:val="000000" w:themeColor="text1"/>
          <w:lang w:eastAsia="en-US"/>
        </w:rPr>
      </w:pPr>
      <w:r>
        <w:rPr>
          <w:rFonts w:ascii="Times New Roman" w:hAnsi="Times New Roman"/>
          <w:color w:val="000000" w:themeColor="text1"/>
        </w:rPr>
        <w:t>Sofo Yazılım</w:t>
      </w:r>
      <w:r w:rsidR="00211BDD">
        <w:rPr>
          <w:rFonts w:ascii="Times New Roman" w:eastAsia="Tahoma" w:hAnsi="Times New Roman"/>
          <w:bCs/>
          <w:color w:val="000000" w:themeColor="text1"/>
          <w:lang w:eastAsia="en-US"/>
        </w:rPr>
        <w:t xml:space="preserve"> web sitesi ziyaretinize veya üyeliğe ilişkin verilerinizi ve gezinme bilgileriniz gibi trafik bilgilerinizi; güvenliğiniz ve </w:t>
      </w:r>
      <w:r>
        <w:rPr>
          <w:rFonts w:ascii="Times New Roman" w:hAnsi="Times New Roman"/>
          <w:color w:val="000000" w:themeColor="text1"/>
        </w:rPr>
        <w:t>Sofo Yazılım</w:t>
      </w:r>
      <w:r w:rsidR="00211BDD">
        <w:rPr>
          <w:rFonts w:ascii="Times New Roman" w:eastAsia="Tahoma" w:hAnsi="Times New Roman"/>
          <w:color w:val="000000" w:themeColor="text1"/>
        </w:rPr>
        <w:t xml:space="preserve"> </w:t>
      </w:r>
      <w:r w:rsidR="00211BDD">
        <w:rPr>
          <w:rFonts w:ascii="Times New Roman" w:eastAsia="Tahoma" w:hAnsi="Times New Roman"/>
          <w:bCs/>
          <w:color w:val="000000" w:themeColor="text1"/>
          <w:lang w:eastAsia="en-US"/>
        </w:rPr>
        <w:t xml:space="preserve">yasalar karşısındaki yükümlülüğünü ifa etmesi amacıyla (suçla mücadele ve devlet ve kamu güvenliğinin tehdidi benzeri ve fakat bununla sınırlı olmamak üzere </w:t>
      </w:r>
      <w:r>
        <w:rPr>
          <w:rFonts w:ascii="Times New Roman" w:hAnsi="Times New Roman"/>
          <w:color w:val="000000" w:themeColor="text1"/>
        </w:rPr>
        <w:t>Sofo Yazılım</w:t>
      </w:r>
      <w:r w:rsidR="00211BDD">
        <w:rPr>
          <w:rFonts w:ascii="Times New Roman" w:hAnsi="Times New Roman"/>
          <w:color w:val="000000" w:themeColor="text1"/>
        </w:rPr>
        <w:t xml:space="preserve">, </w:t>
      </w:r>
      <w:r w:rsidR="00211BDD">
        <w:rPr>
          <w:rFonts w:ascii="Times New Roman" w:eastAsia="Tahoma" w:hAnsi="Times New Roman"/>
          <w:bCs/>
          <w:color w:val="000000" w:themeColor="text1"/>
          <w:lang w:eastAsia="en-US"/>
        </w:rPr>
        <w:t>yasal veya idari olarak bildirim veya bilgi verme yükümlülüğünün mevcut olduğu durumlarda) yasal olarak bu bilgileri talep etmeye yetkili olan kamu kurum ve kuruluşları ile paylaşabilecektir.</w:t>
      </w:r>
    </w:p>
    <w:p w14:paraId="2EF44878" w14:textId="77777777" w:rsidR="00211BDD" w:rsidRDefault="00211BDD" w:rsidP="00211BDD">
      <w:pPr>
        <w:pStyle w:val="AralkYok"/>
        <w:spacing w:line="360" w:lineRule="auto"/>
        <w:rPr>
          <w:rFonts w:ascii="Times New Roman" w:hAnsi="Times New Roman" w:cs="Times New Roman"/>
          <w:b/>
          <w:color w:val="000000" w:themeColor="text1"/>
          <w:sz w:val="24"/>
          <w:szCs w:val="24"/>
        </w:rPr>
      </w:pPr>
    </w:p>
    <w:p w14:paraId="6C8CFCD5" w14:textId="77777777" w:rsidR="00211BDD" w:rsidRDefault="00211BDD" w:rsidP="00211BD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Verilerinize İlişkin Haklarınız Nelerdir?</w:t>
      </w:r>
    </w:p>
    <w:p w14:paraId="77CC5E07" w14:textId="77777777" w:rsidR="00211BDD" w:rsidRDefault="00211BDD" w:rsidP="00211BD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verilerinizle ilgili olarak;</w:t>
      </w:r>
    </w:p>
    <w:p w14:paraId="76402D0C" w14:textId="63F37592" w:rsidR="00211BDD" w:rsidRDefault="00211BDD" w:rsidP="00211BDD">
      <w:pPr>
        <w:pStyle w:val="ListeParagraf"/>
        <w:widowControl w:val="0"/>
        <w:tabs>
          <w:tab w:val="left" w:pos="340"/>
        </w:tabs>
        <w:autoSpaceDE w:val="0"/>
        <w:autoSpaceDN w:val="0"/>
        <w:spacing w:before="199"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İlgili Kişi, </w:t>
      </w:r>
      <w:r w:rsidR="002C6CFA">
        <w:rPr>
          <w:rFonts w:ascii="Times New Roman" w:hAnsi="Times New Roman"/>
          <w:color w:val="000000" w:themeColor="text1"/>
          <w:sz w:val="24"/>
          <w:szCs w:val="24"/>
        </w:rPr>
        <w:t>Sofo Yazılım</w:t>
      </w:r>
      <w:r>
        <w:rPr>
          <w:rFonts w:ascii="Times New Roman" w:hAnsi="Times New Roman" w:cs="Times New Roman"/>
          <w:color w:val="000000" w:themeColor="text1"/>
          <w:sz w:val="24"/>
          <w:szCs w:val="24"/>
        </w:rPr>
        <w:t>’a başvurarak kendisiyle</w:t>
      </w:r>
      <w:r>
        <w:rPr>
          <w:rFonts w:ascii="Times New Roman" w:hAnsi="Times New Roman" w:cs="Times New Roman"/>
          <w:color w:val="000000" w:themeColor="text1"/>
          <w:spacing w:val="5"/>
          <w:sz w:val="24"/>
          <w:szCs w:val="24"/>
        </w:rPr>
        <w:t xml:space="preserve"> </w:t>
      </w:r>
      <w:r>
        <w:rPr>
          <w:rFonts w:ascii="Times New Roman" w:hAnsi="Times New Roman" w:cs="Times New Roman"/>
          <w:color w:val="000000" w:themeColor="text1"/>
          <w:sz w:val="24"/>
          <w:szCs w:val="24"/>
        </w:rPr>
        <w:t xml:space="preserve">ilgili; </w:t>
      </w:r>
    </w:p>
    <w:p w14:paraId="170D24F7" w14:textId="77777777" w:rsidR="00211BDD" w:rsidRDefault="00211BDD" w:rsidP="00211BDD">
      <w:pPr>
        <w:pStyle w:val="ListeParagraf"/>
        <w:widowControl w:val="0"/>
        <w:numPr>
          <w:ilvl w:val="0"/>
          <w:numId w:val="3"/>
        </w:numPr>
        <w:tabs>
          <w:tab w:val="left" w:pos="340"/>
        </w:tabs>
        <w:autoSpaceDE w:val="0"/>
        <w:autoSpaceDN w:val="0"/>
        <w:spacing w:before="78" w:after="0" w:line="36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 işlenip işlenmediğini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öğrenme, </w:t>
      </w:r>
    </w:p>
    <w:p w14:paraId="6E4FD817" w14:textId="77777777" w:rsidR="00211BDD" w:rsidRDefault="00211BDD" w:rsidP="00211BDD">
      <w:pPr>
        <w:pStyle w:val="ListeParagraf"/>
        <w:widowControl w:val="0"/>
        <w:numPr>
          <w:ilvl w:val="0"/>
          <w:numId w:val="3"/>
        </w:numPr>
        <w:tabs>
          <w:tab w:val="left" w:pos="340"/>
        </w:tabs>
        <w:autoSpaceDE w:val="0"/>
        <w:autoSpaceDN w:val="0"/>
        <w:spacing w:before="1" w:after="0" w:line="36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 işlenmişse buna ilişkin bilgi talep etme,</w:t>
      </w:r>
    </w:p>
    <w:p w14:paraId="0821EBAF" w14:textId="77777777" w:rsidR="00211BDD" w:rsidRDefault="00211BDD" w:rsidP="00211BDD">
      <w:pPr>
        <w:pStyle w:val="ListeParagraf"/>
        <w:widowControl w:val="0"/>
        <w:numPr>
          <w:ilvl w:val="0"/>
          <w:numId w:val="3"/>
        </w:numPr>
        <w:tabs>
          <w:tab w:val="left" w:pos="340"/>
        </w:tabs>
        <w:autoSpaceDE w:val="0"/>
        <w:autoSpaceDN w:val="0"/>
        <w:spacing w:before="1" w:after="0" w:line="36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işlenme amacını ve bunların amacına uygun kullanılıp kullanılmadığını öğrenme,</w:t>
      </w:r>
    </w:p>
    <w:p w14:paraId="185B5FD5" w14:textId="77777777" w:rsidR="00211BDD" w:rsidRDefault="00211BDD" w:rsidP="00211BDD">
      <w:pPr>
        <w:pStyle w:val="ListeParagraf"/>
        <w:widowControl w:val="0"/>
        <w:numPr>
          <w:ilvl w:val="0"/>
          <w:numId w:val="3"/>
        </w:numPr>
        <w:tabs>
          <w:tab w:val="left" w:pos="340"/>
        </w:tabs>
        <w:autoSpaceDE w:val="0"/>
        <w:autoSpaceDN w:val="0"/>
        <w:spacing w:before="1" w:after="0" w:line="36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pacing w:val="-8"/>
          <w:sz w:val="24"/>
          <w:szCs w:val="24"/>
        </w:rPr>
        <w:t xml:space="preserve">Yurt </w:t>
      </w:r>
      <w:r>
        <w:rPr>
          <w:rFonts w:ascii="Times New Roman" w:hAnsi="Times New Roman" w:cs="Times New Roman"/>
          <w:color w:val="000000" w:themeColor="text1"/>
          <w:sz w:val="24"/>
          <w:szCs w:val="24"/>
        </w:rPr>
        <w:t>içinde veya yurt dışında kişisel verilerin aktarıldığı üçüncü kişileri</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bilme,</w:t>
      </w:r>
    </w:p>
    <w:p w14:paraId="04783E42" w14:textId="77777777" w:rsidR="00211BDD" w:rsidRDefault="00211BDD" w:rsidP="00211BDD">
      <w:pPr>
        <w:pStyle w:val="ListeParagraf"/>
        <w:widowControl w:val="0"/>
        <w:numPr>
          <w:ilvl w:val="0"/>
          <w:numId w:val="3"/>
        </w:numPr>
        <w:tabs>
          <w:tab w:val="left" w:pos="340"/>
        </w:tabs>
        <w:autoSpaceDE w:val="0"/>
        <w:autoSpaceDN w:val="0"/>
        <w:spacing w:before="1" w:after="0" w:line="36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eksik veya yanlış işlenmiş olması hâlinde bunların düzeltilmesini</w:t>
      </w:r>
      <w:r>
        <w:rPr>
          <w:rFonts w:ascii="Times New Roman" w:hAnsi="Times New Roman" w:cs="Times New Roman"/>
          <w:color w:val="000000" w:themeColor="text1"/>
          <w:spacing w:val="-16"/>
          <w:sz w:val="24"/>
          <w:szCs w:val="24"/>
        </w:rPr>
        <w:t xml:space="preserve"> </w:t>
      </w:r>
      <w:r>
        <w:rPr>
          <w:rFonts w:ascii="Times New Roman" w:hAnsi="Times New Roman" w:cs="Times New Roman"/>
          <w:color w:val="000000" w:themeColor="text1"/>
          <w:sz w:val="24"/>
          <w:szCs w:val="24"/>
        </w:rPr>
        <w:t>isteme,</w:t>
      </w:r>
    </w:p>
    <w:p w14:paraId="13F90F38" w14:textId="77777777" w:rsidR="00211BDD" w:rsidRDefault="00211BDD" w:rsidP="00211BDD">
      <w:pPr>
        <w:pStyle w:val="ListeParagraf"/>
        <w:widowControl w:val="0"/>
        <w:numPr>
          <w:ilvl w:val="0"/>
          <w:numId w:val="3"/>
        </w:numPr>
        <w:tabs>
          <w:tab w:val="left" w:pos="346"/>
        </w:tabs>
        <w:autoSpaceDE w:val="0"/>
        <w:autoSpaceDN w:val="0"/>
        <w:spacing w:after="0" w:line="360" w:lineRule="auto"/>
        <w:ind w:right="1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KVKK’ nun 7. Maddesinde öngörülen şartlar çerçevesinde kişisel verilerin silinmesini veya yok edilmesini</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isteme,</w:t>
      </w:r>
    </w:p>
    <w:p w14:paraId="54C99562" w14:textId="77777777" w:rsidR="00211BDD" w:rsidRDefault="00211BDD" w:rsidP="00211BDD">
      <w:pPr>
        <w:pStyle w:val="ListeParagraf"/>
        <w:widowControl w:val="0"/>
        <w:numPr>
          <w:ilvl w:val="0"/>
          <w:numId w:val="3"/>
        </w:numPr>
        <w:tabs>
          <w:tab w:val="left" w:pos="346"/>
        </w:tabs>
        <w:autoSpaceDE w:val="0"/>
        <w:autoSpaceDN w:val="0"/>
        <w:spacing w:after="0" w:line="360" w:lineRule="auto"/>
        <w:ind w:right="1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Kişisel verilerin düzeltilmesi, silinmesi, yok edilmesi halinde bu işlemlerin, kişisel verilerin aktarıldığı üçüncü kişilere de bildirilmesini</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isteme,</w:t>
      </w:r>
    </w:p>
    <w:p w14:paraId="5474B9BA" w14:textId="77777777" w:rsidR="00211BDD" w:rsidRDefault="00211BDD" w:rsidP="00211BDD">
      <w:pPr>
        <w:pStyle w:val="ListeParagraf"/>
        <w:widowControl w:val="0"/>
        <w:numPr>
          <w:ilvl w:val="0"/>
          <w:numId w:val="3"/>
        </w:numPr>
        <w:tabs>
          <w:tab w:val="left" w:pos="346"/>
        </w:tabs>
        <w:autoSpaceDE w:val="0"/>
        <w:autoSpaceDN w:val="0"/>
        <w:spacing w:after="0" w:line="360" w:lineRule="auto"/>
        <w:ind w:right="1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İşlenen verilerin münhasıran otomatik sistemler vasıtasıyla analiz edilmesi suretiyle kişinin kendisi aleyhine bir sonucun ortaya çıkmasına itiraz</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etme,</w:t>
      </w:r>
    </w:p>
    <w:p w14:paraId="1D05E858" w14:textId="77777777" w:rsidR="00211BDD" w:rsidRDefault="00211BDD" w:rsidP="00211BDD">
      <w:pPr>
        <w:pStyle w:val="ListeParagraf"/>
        <w:widowControl w:val="0"/>
        <w:numPr>
          <w:ilvl w:val="0"/>
          <w:numId w:val="3"/>
        </w:numPr>
        <w:tabs>
          <w:tab w:val="left" w:pos="346"/>
        </w:tabs>
        <w:autoSpaceDE w:val="0"/>
        <w:autoSpaceDN w:val="0"/>
        <w:spacing w:after="0" w:line="360" w:lineRule="auto"/>
        <w:ind w:right="17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Kişisel verilerin kanuna aykırı olarak işlenmesi sebebiyle zarara uğraması hâlinde zararın giderilmesini talep etme haklarına</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sahiptir.</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06AF2E4C" w14:textId="77777777" w:rsidR="00211BDD" w:rsidRDefault="00211BDD" w:rsidP="00211BD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 KİŞİSEL VERİLERİNİZE İLİŞKİN BAŞVURU VE BAŞVURU YÖNTEMİ</w:t>
      </w:r>
    </w:p>
    <w:p w14:paraId="098FC12D" w14:textId="4212738F" w:rsidR="00211BDD" w:rsidRDefault="00211BDD" w:rsidP="00211BD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Veri sorumlusu sıfatıyla KVKK’ ya uyumlu bir şekilde faaliyet gösteren </w:t>
      </w:r>
      <w:r w:rsidR="00977849" w:rsidRPr="00977849">
        <w:rPr>
          <w:rFonts w:ascii="Times New Roman" w:hAnsi="Times New Roman" w:cs="Times New Roman"/>
          <w:color w:val="000000" w:themeColor="text1"/>
          <w:sz w:val="24"/>
          <w:szCs w:val="24"/>
        </w:rPr>
        <w:t>Kızılay Mah. Necatibey Cad. Barkan Apt 45 / 11 Çankaya Ankara 06420</w:t>
      </w:r>
      <w:r>
        <w:rPr>
          <w:rFonts w:ascii="Times New Roman" w:hAnsi="Times New Roman" w:cs="Times New Roman"/>
          <w:color w:val="000000" w:themeColor="text1"/>
          <w:sz w:val="24"/>
          <w:szCs w:val="24"/>
        </w:rPr>
        <w:t xml:space="preserve"> adresinde mukim </w:t>
      </w:r>
      <w:r w:rsidR="00977849" w:rsidRPr="00977849">
        <w:rPr>
          <w:rFonts w:ascii="Times New Roman" w:hAnsi="Times New Roman" w:cs="Times New Roman"/>
          <w:color w:val="000000" w:themeColor="text1"/>
          <w:sz w:val="24"/>
          <w:szCs w:val="24"/>
        </w:rPr>
        <w:t>0772147505100001</w:t>
      </w:r>
      <w:r>
        <w:rPr>
          <w:rFonts w:ascii="Times New Roman" w:hAnsi="Times New Roman" w:cs="Times New Roman"/>
          <w:color w:val="000000" w:themeColor="text1"/>
          <w:sz w:val="24"/>
          <w:szCs w:val="24"/>
        </w:rPr>
        <w:t xml:space="preserve"> Mersis numaralı </w:t>
      </w:r>
      <w:r w:rsidR="002C6CFA">
        <w:rPr>
          <w:rFonts w:ascii="Times New Roman" w:hAnsi="Times New Roman" w:cs="Times New Roman"/>
          <w:color w:val="000000" w:themeColor="text1"/>
          <w:sz w:val="24"/>
          <w:szCs w:val="24"/>
        </w:rPr>
        <w:t>Sofo Yazılım Donanım Reklam ve Tanıtım Ticaret Anonim Şirketi</w:t>
      </w:r>
      <w:r>
        <w:rPr>
          <w:rFonts w:ascii="Times New Roman" w:hAnsi="Times New Roman" w:cs="Times New Roman"/>
          <w:color w:val="000000" w:themeColor="text1"/>
          <w:sz w:val="24"/>
          <w:szCs w:val="24"/>
        </w:rPr>
        <w:t xml:space="preserve"> siz değerli İlgili Kişi/veri sahiplerinin haklarına saygı göstermekte, başvurunuzdaki taleplerinizin yerine getirilmesinde yardımcı olmaya çalışmaktadır.  KVKK’ nın 11. maddesi uyarınca tarafımıza </w:t>
      </w:r>
      <w:r w:rsidR="004C12B1">
        <w:rPr>
          <w:rStyle w:val="Kpr"/>
          <w:rFonts w:ascii="Times New Roman" w:hAnsi="Times New Roman" w:cs="Times New Roman"/>
          <w:sz w:val="24"/>
          <w:szCs w:val="24"/>
        </w:rPr>
        <w:t>info@sofo.com.tr</w:t>
      </w:r>
      <w:r w:rsidR="004C12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adresinden ve web sayfamızda örneği yer alan KVK Başvuru Formu vasıtasıyla ulaşabilirsiniz.</w:t>
      </w:r>
      <w:bookmarkEnd w:id="0"/>
    </w:p>
    <w:p w14:paraId="4F407155" w14:textId="77777777" w:rsidR="00921F92" w:rsidRDefault="00921F92"/>
    <w:sectPr w:rsidR="00921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F1B"/>
    <w:multiLevelType w:val="hybridMultilevel"/>
    <w:tmpl w:val="CFAA2E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62D4948"/>
    <w:multiLevelType w:val="hybridMultilevel"/>
    <w:tmpl w:val="439AB6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8C10BD1"/>
    <w:multiLevelType w:val="hybridMultilevel"/>
    <w:tmpl w:val="F260F536"/>
    <w:lvl w:ilvl="0" w:tplc="B66CF874">
      <w:start w:val="1"/>
      <w:numFmt w:val="decimal"/>
      <w:lvlText w:val="%1."/>
      <w:lvlJc w:val="left"/>
      <w:pPr>
        <w:ind w:left="100" w:hanging="240"/>
      </w:pPr>
      <w:rPr>
        <w:spacing w:val="-16"/>
        <w:w w:val="100"/>
        <w:lang w:val="tr-TR" w:eastAsia="tr-TR" w:bidi="tr-TR"/>
      </w:rPr>
    </w:lvl>
    <w:lvl w:ilvl="1" w:tplc="1916C5C6">
      <w:numFmt w:val="bullet"/>
      <w:lvlText w:val="•"/>
      <w:lvlJc w:val="left"/>
      <w:pPr>
        <w:ind w:left="1024" w:hanging="240"/>
      </w:pPr>
      <w:rPr>
        <w:lang w:val="tr-TR" w:eastAsia="tr-TR" w:bidi="tr-TR"/>
      </w:rPr>
    </w:lvl>
    <w:lvl w:ilvl="2" w:tplc="C5EC923C">
      <w:numFmt w:val="bullet"/>
      <w:lvlText w:val="•"/>
      <w:lvlJc w:val="left"/>
      <w:pPr>
        <w:ind w:left="1948" w:hanging="240"/>
      </w:pPr>
      <w:rPr>
        <w:lang w:val="tr-TR" w:eastAsia="tr-TR" w:bidi="tr-TR"/>
      </w:rPr>
    </w:lvl>
    <w:lvl w:ilvl="3" w:tplc="AE6612B8">
      <w:numFmt w:val="bullet"/>
      <w:lvlText w:val="•"/>
      <w:lvlJc w:val="left"/>
      <w:pPr>
        <w:ind w:left="2872" w:hanging="240"/>
      </w:pPr>
      <w:rPr>
        <w:lang w:val="tr-TR" w:eastAsia="tr-TR" w:bidi="tr-TR"/>
      </w:rPr>
    </w:lvl>
    <w:lvl w:ilvl="4" w:tplc="A38830B6">
      <w:numFmt w:val="bullet"/>
      <w:lvlText w:val="•"/>
      <w:lvlJc w:val="left"/>
      <w:pPr>
        <w:ind w:left="3796" w:hanging="240"/>
      </w:pPr>
      <w:rPr>
        <w:lang w:val="tr-TR" w:eastAsia="tr-TR" w:bidi="tr-TR"/>
      </w:rPr>
    </w:lvl>
    <w:lvl w:ilvl="5" w:tplc="09E88706">
      <w:numFmt w:val="bullet"/>
      <w:lvlText w:val="•"/>
      <w:lvlJc w:val="left"/>
      <w:pPr>
        <w:ind w:left="4720" w:hanging="240"/>
      </w:pPr>
      <w:rPr>
        <w:lang w:val="tr-TR" w:eastAsia="tr-TR" w:bidi="tr-TR"/>
      </w:rPr>
    </w:lvl>
    <w:lvl w:ilvl="6" w:tplc="54DA9BD0">
      <w:numFmt w:val="bullet"/>
      <w:lvlText w:val="•"/>
      <w:lvlJc w:val="left"/>
      <w:pPr>
        <w:ind w:left="5644" w:hanging="240"/>
      </w:pPr>
      <w:rPr>
        <w:lang w:val="tr-TR" w:eastAsia="tr-TR" w:bidi="tr-TR"/>
      </w:rPr>
    </w:lvl>
    <w:lvl w:ilvl="7" w:tplc="EC8EAE4E">
      <w:numFmt w:val="bullet"/>
      <w:lvlText w:val="•"/>
      <w:lvlJc w:val="left"/>
      <w:pPr>
        <w:ind w:left="6568" w:hanging="240"/>
      </w:pPr>
      <w:rPr>
        <w:lang w:val="tr-TR" w:eastAsia="tr-TR" w:bidi="tr-TR"/>
      </w:rPr>
    </w:lvl>
    <w:lvl w:ilvl="8" w:tplc="86A28E12">
      <w:numFmt w:val="bullet"/>
      <w:lvlText w:val="•"/>
      <w:lvlJc w:val="left"/>
      <w:pPr>
        <w:ind w:left="7492" w:hanging="240"/>
      </w:pPr>
      <w:rPr>
        <w:lang w:val="tr-TR" w:eastAsia="tr-TR" w:bidi="tr-TR"/>
      </w:rPr>
    </w:lvl>
  </w:abstractNum>
  <w:num w:numId="1" w16cid:durableId="1000423056">
    <w:abstractNumId w:val="0"/>
  </w:num>
  <w:num w:numId="2" w16cid:durableId="797454466">
    <w:abstractNumId w:val="1"/>
  </w:num>
  <w:num w:numId="3" w16cid:durableId="17322645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8F"/>
    <w:rsid w:val="00211BDD"/>
    <w:rsid w:val="002C6CFA"/>
    <w:rsid w:val="00475A8F"/>
    <w:rsid w:val="004C12B1"/>
    <w:rsid w:val="006C281D"/>
    <w:rsid w:val="00921F92"/>
    <w:rsid w:val="00977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268F"/>
  <w15:chartTrackingRefBased/>
  <w15:docId w15:val="{68045C62-AEC6-44B4-BFEE-1698B2D6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D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211BDD"/>
    <w:rPr>
      <w:lang w:val="en-US"/>
    </w:rPr>
  </w:style>
  <w:style w:type="paragraph" w:styleId="AralkYok">
    <w:name w:val="No Spacing"/>
    <w:link w:val="AralkYokChar"/>
    <w:uiPriority w:val="1"/>
    <w:qFormat/>
    <w:rsid w:val="00211BDD"/>
    <w:pPr>
      <w:spacing w:after="0" w:line="240" w:lineRule="auto"/>
    </w:pPr>
    <w:rPr>
      <w:lang w:val="en-US"/>
    </w:rPr>
  </w:style>
  <w:style w:type="paragraph" w:styleId="ListeParagraf">
    <w:name w:val="List Paragraph"/>
    <w:basedOn w:val="Normal"/>
    <w:uiPriority w:val="1"/>
    <w:qFormat/>
    <w:rsid w:val="00211BDD"/>
  </w:style>
  <w:style w:type="paragraph" w:customStyle="1" w:styleId="Tableofcontents">
    <w:name w:val="Table of contents"/>
    <w:basedOn w:val="Normal"/>
    <w:rsid w:val="00211BDD"/>
    <w:pPr>
      <w:tabs>
        <w:tab w:val="right" w:leader="dot" w:pos="6120"/>
      </w:tabs>
      <w:suppressAutoHyphens/>
      <w:spacing w:after="0" w:line="360" w:lineRule="auto"/>
      <w:ind w:firstLine="360"/>
      <w:jc w:val="both"/>
    </w:pPr>
    <w:rPr>
      <w:rFonts w:ascii="Arial" w:eastAsia="Times New Roman" w:hAnsi="Arial" w:cs="Times New Roman"/>
      <w:sz w:val="24"/>
      <w:szCs w:val="24"/>
      <w:lang w:eastAsia="ar-SA"/>
    </w:rPr>
  </w:style>
  <w:style w:type="character" w:styleId="Kpr">
    <w:name w:val="Hyperlink"/>
    <w:basedOn w:val="VarsaylanParagrafYazTipi"/>
    <w:uiPriority w:val="99"/>
    <w:semiHidden/>
    <w:unhideWhenUsed/>
    <w:rsid w:val="004C1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1439</Words>
  <Characters>8206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y</dc:creator>
  <cp:keywords/>
  <dc:description/>
  <cp:lastModifiedBy>batuhan y</cp:lastModifiedBy>
  <cp:revision>6</cp:revision>
  <dcterms:created xsi:type="dcterms:W3CDTF">2022-08-05T08:33:00Z</dcterms:created>
  <dcterms:modified xsi:type="dcterms:W3CDTF">2022-10-26T11:51:00Z</dcterms:modified>
</cp:coreProperties>
</file>